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DF" w:rsidRPr="00E538DF" w:rsidRDefault="00E538DF" w:rsidP="00E538D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5AA514B" wp14:editId="41FD7147">
            <wp:simplePos x="0" y="0"/>
            <wp:positionH relativeFrom="column">
              <wp:posOffset>1748790</wp:posOffset>
            </wp:positionH>
            <wp:positionV relativeFrom="paragraph">
              <wp:posOffset>-385104</wp:posOffset>
            </wp:positionV>
            <wp:extent cx="2109470" cy="2143125"/>
            <wp:effectExtent l="0" t="0" r="5080" b="9525"/>
            <wp:wrapNone/>
            <wp:docPr id="2" name="Picture 7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BFF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E538DF" w:rsidRPr="00E538DF" w:rsidRDefault="00E538DF" w:rsidP="00E538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38DF" w:rsidRPr="00E538DF" w:rsidRDefault="00E538DF" w:rsidP="00574529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538DF">
        <w:rPr>
          <w:rFonts w:ascii="TH SarabunIT๙" w:hAnsi="TH SarabunIT๙" w:cs="TH SarabunIT๙"/>
          <w:b/>
          <w:bCs/>
          <w:sz w:val="72"/>
          <w:szCs w:val="72"/>
          <w:cs/>
        </w:rPr>
        <w:t>แผนเส้นทางความก้าวหน้าในสายอาชีพ</w:t>
      </w:r>
      <w:r w:rsidRPr="00E538DF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538DF">
        <w:rPr>
          <w:rFonts w:ascii="TH SarabunIT๙" w:hAnsi="TH SarabunIT๙" w:cs="TH SarabunIT๙"/>
          <w:b/>
          <w:bCs/>
          <w:sz w:val="72"/>
          <w:szCs w:val="72"/>
        </w:rPr>
        <w:t>(Career Path)</w:t>
      </w: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38DF" w:rsidRPr="00E538DF" w:rsidRDefault="00574529" w:rsidP="00E538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DB20E0" wp14:editId="5788E958">
            <wp:simplePos x="0" y="0"/>
            <wp:positionH relativeFrom="column">
              <wp:posOffset>-95222</wp:posOffset>
            </wp:positionH>
            <wp:positionV relativeFrom="paragraph">
              <wp:posOffset>350520</wp:posOffset>
            </wp:positionV>
            <wp:extent cx="6141492" cy="2060812"/>
            <wp:effectExtent l="0" t="0" r="0" b="0"/>
            <wp:wrapNone/>
            <wp:docPr id="1" name="รูปภาพ 1" descr="C:\Users\Administrator\Desktop\talent_career_p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alent_career_pa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2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529" w:rsidRDefault="00574529" w:rsidP="00E538D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74529" w:rsidRDefault="00574529" w:rsidP="00E538D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74529" w:rsidRDefault="00574529" w:rsidP="00E538D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538DF" w:rsidRPr="00E538DF" w:rsidRDefault="00E538DF" w:rsidP="00574529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538D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องค์การบริหารส่วนตำบลแม่หวาด </w:t>
      </w:r>
    </w:p>
    <w:p w:rsidR="00E538DF" w:rsidRPr="00E538DF" w:rsidRDefault="00E538DF" w:rsidP="00E538D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538DF">
        <w:rPr>
          <w:rFonts w:ascii="TH SarabunIT๙" w:hAnsi="TH SarabunIT๙" w:cs="TH SarabunIT๙"/>
          <w:b/>
          <w:bCs/>
          <w:sz w:val="72"/>
          <w:szCs w:val="72"/>
          <w:cs/>
        </w:rPr>
        <w:t>อำเภอธารโต จังหวัดยะลา</w:t>
      </w:r>
    </w:p>
    <w:p w:rsidR="00E538DF" w:rsidRPr="00E538DF" w:rsidRDefault="00E538DF" w:rsidP="00574529">
      <w:pPr>
        <w:rPr>
          <w:rFonts w:ascii="TH SarabunIT๙" w:hAnsi="TH SarabunIT๙" w:cs="TH SarabunIT๙"/>
          <w:sz w:val="32"/>
          <w:szCs w:val="32"/>
        </w:rPr>
      </w:pPr>
    </w:p>
    <w:p w:rsidR="00E538DF" w:rsidRPr="00E538DF" w:rsidRDefault="00E538DF" w:rsidP="00013258">
      <w:pPr>
        <w:jc w:val="center"/>
        <w:rPr>
          <w:rFonts w:ascii="TH SarabunIT๙" w:hAnsi="TH SarabunIT๙" w:cs="TH SarabunIT๙"/>
          <w:sz w:val="32"/>
          <w:szCs w:val="32"/>
        </w:rPr>
      </w:pPr>
      <w:r w:rsidRPr="00E538DF">
        <w:rPr>
          <w:rFonts w:ascii="TH SarabunIT๙" w:hAnsi="TH SarabunIT๙" w:cs="TH SarabunIT๙"/>
          <w:sz w:val="32"/>
          <w:szCs w:val="32"/>
          <w:cs/>
        </w:rPr>
        <w:lastRenderedPageBreak/>
        <w:t>บทนำ</w:t>
      </w:r>
    </w:p>
    <w:p w:rsidR="00013258" w:rsidRDefault="00E538DF" w:rsidP="0001325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538DF">
        <w:rPr>
          <w:rFonts w:ascii="TH SarabunIT๙" w:hAnsi="TH SarabunIT๙" w:cs="TH SarabunIT๙"/>
          <w:sz w:val="32"/>
          <w:szCs w:val="32"/>
          <w:cs/>
        </w:rPr>
        <w:t>การจัดการแผนเส้นทางความก้าวหน้าในสายอาชีพขององค์การบริหารส่วนตำบลแม่หวาด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มีวัตถุประสงค์เพื่อให้บุคลากรมองเห็นความก้าวหน้าในสายอาชีพ และมีหลักเกณฑ์ในการแต่งตั้งโยกย้าย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และการสับเปลี่ยนหมุนเวียนตำแหน่งที่ชัดเจน โปร่งใส และเป็นธรรม ซึ่งจะทำให้บุคลากรเกิดความมั่นใจใน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ระบบการบริหารทรัพยากรบุคคลขององค์การบริหารส่วนตำบลโป่งผา ก่อให้เกิดการกระตุ้นการพัฒนาตนเอง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ไปสู่ความสำเร็จในอาชีพ รวมทั้งเพื่อเป็นการดึงดูด จูงใจและรักษาบุคลากรที่มีความสามารถให้อยู่กับองค์กร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ตลอดไป ซึ่งในการจัดทำแผนเส้นทางความก้าวหน้าในสายอาชีพฉบับนี้ เป็นการจัดทำเส้นทางความก้าวหน้าใน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สายอาชีพเพื่อเป็นแนวทางในการเลื่อนและแต่งตั้งให้ดำรงตำแหน่งประเภทเดียวกัน การเลื่อนและแต่งตั้งให้</w:t>
      </w:r>
      <w:r w:rsidRPr="00E538DF">
        <w:rPr>
          <w:rFonts w:ascii="TH SarabunIT๙" w:hAnsi="TH SarabunIT๙" w:cs="TH SarabunIT๙"/>
          <w:sz w:val="32"/>
          <w:szCs w:val="32"/>
        </w:rPr>
        <w:t xml:space="preserve"> </w:t>
      </w:r>
      <w:r w:rsidRPr="00E538DF">
        <w:rPr>
          <w:rFonts w:ascii="TH SarabunIT๙" w:hAnsi="TH SarabunIT๙" w:cs="TH SarabunIT๙"/>
          <w:sz w:val="32"/>
          <w:szCs w:val="32"/>
          <w:cs/>
        </w:rPr>
        <w:t>ดำรงตำแหน่งต่างประเภท</w:t>
      </w:r>
      <w:r w:rsidR="00013258">
        <w:rPr>
          <w:rFonts w:ascii="TH SarabunIT๙" w:hAnsi="TH SarabunIT๙" w:cs="TH SarabunIT๙"/>
          <w:sz w:val="32"/>
          <w:szCs w:val="32"/>
        </w:rPr>
        <w:tab/>
      </w:r>
      <w:r w:rsidR="00013258">
        <w:rPr>
          <w:rFonts w:ascii="TH SarabunIT๙" w:hAnsi="TH SarabunIT๙" w:cs="TH SarabunIT๙"/>
          <w:sz w:val="32"/>
          <w:szCs w:val="32"/>
        </w:rPr>
        <w:tab/>
      </w:r>
      <w:r w:rsidR="00013258">
        <w:rPr>
          <w:rFonts w:ascii="TH SarabunIT๙" w:hAnsi="TH SarabunIT๙" w:cs="TH SarabunIT๙"/>
          <w:sz w:val="32"/>
          <w:szCs w:val="32"/>
        </w:rPr>
        <w:tab/>
      </w:r>
    </w:p>
    <w:p w:rsidR="00013258" w:rsidRDefault="00013258" w:rsidP="0001325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63A5D" w:rsidRPr="00563A5D" w:rsidRDefault="00013258" w:rsidP="00013258">
      <w:pPr>
        <w:ind w:left="5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538D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563A5D" w:rsidRDefault="00563A5D" w:rsidP="00563A5D">
      <w:pPr>
        <w:rPr>
          <w:rFonts w:ascii="TH SarabunIT๙" w:hAnsi="TH SarabunIT๙" w:cs="TH SarabunIT๙"/>
          <w:sz w:val="32"/>
          <w:szCs w:val="32"/>
        </w:rPr>
      </w:pPr>
    </w:p>
    <w:p w:rsidR="00EA744F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</w:p>
    <w:p w:rsidR="00563A5D" w:rsidRPr="00563A5D" w:rsidRDefault="00563A5D" w:rsidP="00563A5D">
      <w:pPr>
        <w:tabs>
          <w:tab w:val="left" w:pos="205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lastRenderedPageBreak/>
        <w:t>สารบัญ</w:t>
      </w:r>
    </w:p>
    <w:p w:rsidR="00563A5D" w:rsidRPr="00563A5D" w:rsidRDefault="00563A5D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Pr="00563A5D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:rsidR="00563A5D" w:rsidRPr="00563A5D" w:rsidRDefault="00563A5D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t>๑. เส้นทางความก้าวหน้าในสายอาชีพ (</w:t>
      </w:r>
      <w:r w:rsidRPr="00563A5D">
        <w:rPr>
          <w:rFonts w:ascii="TH SarabunIT๙" w:hAnsi="TH SarabunIT๙" w:cs="TH SarabunIT๙"/>
          <w:sz w:val="32"/>
          <w:szCs w:val="32"/>
        </w:rPr>
        <w:t>Career Path)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013258">
        <w:rPr>
          <w:rFonts w:ascii="TH SarabunIT๙" w:hAnsi="TH SarabunIT๙" w:cs="TH SarabunIT๙"/>
          <w:sz w:val="32"/>
          <w:szCs w:val="32"/>
        </w:rPr>
        <w:t>…..</w:t>
      </w:r>
      <w:r w:rsidR="00E42146">
        <w:rPr>
          <w:rFonts w:ascii="TH SarabunIT๙" w:hAnsi="TH SarabunIT๙" w:cs="TH SarabunIT๙"/>
          <w:sz w:val="32"/>
          <w:szCs w:val="32"/>
        </w:rPr>
        <w:t>1</w:t>
      </w:r>
    </w:p>
    <w:p w:rsidR="00563A5D" w:rsidRPr="00563A5D" w:rsidRDefault="00E42146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3A5D" w:rsidRPr="00563A5D">
        <w:rPr>
          <w:rFonts w:ascii="TH SarabunIT๙" w:hAnsi="TH SarabunIT๙" w:cs="TH SarabunIT๙"/>
          <w:sz w:val="32"/>
          <w:szCs w:val="32"/>
          <w:cs/>
        </w:rPr>
        <w:t>คัญของการวางแผนทางเดินสายอาชีพ</w:t>
      </w:r>
      <w:r w:rsidR="00563A5D" w:rsidRPr="00563A5D">
        <w:rPr>
          <w:rFonts w:ascii="TH SarabunIT๙" w:hAnsi="TH SarabunIT๙" w:cs="TH SarabunIT๙"/>
          <w:sz w:val="32"/>
          <w:szCs w:val="32"/>
        </w:rPr>
        <w:t>)</w:t>
      </w:r>
      <w:r w:rsidR="00563A5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013258"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563A5D" w:rsidRPr="00563A5D" w:rsidRDefault="00563A5D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t>๓. องค์ประกอบหลักในการวางแผนทางเดินสายอาชีพ</w:t>
      </w:r>
      <w:r w:rsidRPr="00563A5D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13258">
        <w:rPr>
          <w:rFonts w:ascii="TH SarabunIT๙" w:hAnsi="TH SarabunIT๙" w:cs="TH SarabunIT๙"/>
          <w:sz w:val="32"/>
          <w:szCs w:val="32"/>
        </w:rPr>
        <w:t>………………….</w:t>
      </w:r>
      <w:r w:rsidR="00E42146">
        <w:rPr>
          <w:rFonts w:ascii="TH SarabunIT๙" w:hAnsi="TH SarabunIT๙" w:cs="TH SarabunIT๙"/>
          <w:sz w:val="32"/>
          <w:szCs w:val="32"/>
        </w:rPr>
        <w:t>2</w:t>
      </w:r>
    </w:p>
    <w:p w:rsidR="00563A5D" w:rsidRPr="00563A5D" w:rsidRDefault="00563A5D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E42146">
        <w:rPr>
          <w:rFonts w:ascii="TH SarabunIT๙" w:hAnsi="TH SarabunIT๙" w:cs="TH SarabunIT๙" w:hint="cs"/>
          <w:sz w:val="32"/>
          <w:szCs w:val="32"/>
          <w:cs/>
        </w:rPr>
        <w:t>การวางแผนความก้าวหน้าในสายอาชีพในระบบจำแนกตำแหน่ง (ระบบแท่ง)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013258">
        <w:rPr>
          <w:rFonts w:ascii="TH SarabunIT๙" w:hAnsi="TH SarabunIT๙" w:cs="TH SarabunIT๙"/>
          <w:sz w:val="32"/>
          <w:szCs w:val="32"/>
        </w:rPr>
        <w:t>…….</w:t>
      </w:r>
      <w:r w:rsidR="00E42146">
        <w:rPr>
          <w:rFonts w:ascii="TH SarabunIT๙" w:hAnsi="TH SarabunIT๙" w:cs="TH SarabunIT๙"/>
          <w:sz w:val="32"/>
          <w:szCs w:val="32"/>
        </w:rPr>
        <w:t>3</w:t>
      </w:r>
    </w:p>
    <w:p w:rsidR="00563A5D" w:rsidRPr="00563A5D" w:rsidRDefault="00563A5D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t>๕. การ</w:t>
      </w:r>
      <w:r w:rsidR="00E42146">
        <w:rPr>
          <w:rFonts w:ascii="TH SarabunIT๙" w:hAnsi="TH SarabunIT๙" w:cs="TH SarabunIT๙" w:hint="cs"/>
          <w:sz w:val="32"/>
          <w:szCs w:val="32"/>
          <w:cs/>
        </w:rPr>
        <w:t>เปลี่ยนแปลงในเส้นทางความก้าวหน้าในสายอาชีพ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3A5D" w:rsidRDefault="00E42146" w:rsidP="00013258">
      <w:pPr>
        <w:tabs>
          <w:tab w:val="left" w:pos="20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258">
        <w:rPr>
          <w:rFonts w:ascii="TH SarabunIT๙" w:hAnsi="TH SarabunIT๙" w:cs="TH SarabunIT๙" w:hint="cs"/>
          <w:sz w:val="32"/>
          <w:szCs w:val="32"/>
          <w:cs/>
        </w:rPr>
        <w:t xml:space="preserve">   -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3A5D" w:rsidRPr="00563A5D">
        <w:rPr>
          <w:rFonts w:ascii="TH SarabunIT๙" w:hAnsi="TH SarabunIT๙" w:cs="TH SarabunIT๙"/>
          <w:sz w:val="32"/>
          <w:szCs w:val="32"/>
          <w:cs/>
        </w:rPr>
        <w:t>แหน่งประเภท</w:t>
      </w:r>
      <w:r w:rsidR="00013258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563A5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013258">
        <w:rPr>
          <w:rFonts w:ascii="TH SarabunIT๙" w:hAnsi="TH SarabunIT๙" w:cs="TH SarabunIT๙"/>
          <w:sz w:val="32"/>
          <w:szCs w:val="32"/>
        </w:rPr>
        <w:t>…………………………………………4</w:t>
      </w:r>
    </w:p>
    <w:p w:rsidR="00013258" w:rsidRDefault="00013258" w:rsidP="00013258">
      <w:pPr>
        <w:tabs>
          <w:tab w:val="left" w:pos="2055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……………………………………………………………………………………………………………..5</w:t>
      </w:r>
    </w:p>
    <w:p w:rsidR="00013258" w:rsidRDefault="00013258" w:rsidP="00013258">
      <w:pPr>
        <w:tabs>
          <w:tab w:val="left" w:pos="2055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อำนวยการท้องถิ่น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………………………………………………………………………………………………6</w:t>
      </w:r>
    </w:p>
    <w:p w:rsidR="00013258" w:rsidRDefault="00013258" w:rsidP="00013258">
      <w:pPr>
        <w:tabs>
          <w:tab w:val="left" w:pos="2055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บริหารท้องถิ่น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……………………………………………………………………………………………………7</w:t>
      </w:r>
    </w:p>
    <w:p w:rsidR="00013258" w:rsidRDefault="00013258" w:rsidP="00013258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การเลื่อนและแต่งตั้งให้ดำรงตำแหน่งต่างประเภท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…………………………………………………………………….8 - 13</w:t>
      </w:r>
    </w:p>
    <w:p w:rsidR="00013258" w:rsidRDefault="00013258" w:rsidP="00013258">
      <w:pPr>
        <w:tabs>
          <w:tab w:val="left" w:pos="2055"/>
        </w:tabs>
        <w:rPr>
          <w:rFonts w:ascii="TH SarabunIT๙" w:hAnsi="TH SarabunIT๙" w:cs="TH SarabunIT๙"/>
          <w:sz w:val="32"/>
          <w:szCs w:val="32"/>
          <w:cs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7D60EC" w:rsidRDefault="007D60EC" w:rsidP="007D60EC">
      <w:pPr>
        <w:rPr>
          <w:rFonts w:ascii="TH SarabunIT๙" w:hAnsi="TH SarabunIT๙" w:cs="TH SarabunIT๙"/>
          <w:sz w:val="32"/>
          <w:szCs w:val="32"/>
        </w:rPr>
      </w:pPr>
    </w:p>
    <w:p w:rsidR="00563A5D" w:rsidRPr="007D60EC" w:rsidRDefault="00563A5D" w:rsidP="007D60EC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</w:p>
    <w:p w:rsidR="00563A5D" w:rsidRPr="00563A5D" w:rsidRDefault="00563A5D" w:rsidP="00E42146">
      <w:pPr>
        <w:tabs>
          <w:tab w:val="left" w:pos="1418"/>
        </w:tabs>
        <w:jc w:val="thaiDistribute"/>
        <w:rPr>
          <w:b/>
          <w:bCs/>
        </w:rPr>
      </w:pPr>
      <w:r w:rsidRPr="00563A5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เส้นทางความก้าวหน้าในสายอาชีพ (</w:t>
      </w:r>
      <w:r w:rsidRPr="00563A5D">
        <w:rPr>
          <w:rFonts w:ascii="TH SarabunIT๙" w:hAnsi="TH SarabunIT๙" w:cs="TH SarabunIT๙"/>
          <w:b/>
          <w:bCs/>
          <w:sz w:val="36"/>
          <w:szCs w:val="36"/>
        </w:rPr>
        <w:t>Career Path)</w:t>
      </w:r>
    </w:p>
    <w:p w:rsidR="00563A5D" w:rsidRPr="00563A5D" w:rsidRDefault="00563A5D" w:rsidP="00E42146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563A5D">
        <w:rPr>
          <w:rFonts w:ascii="TH SarabunIT๙" w:hAnsi="TH SarabunIT๙" w:cs="TH SarabunIT๙"/>
          <w:sz w:val="32"/>
          <w:szCs w:val="32"/>
          <w:cs/>
        </w:rPr>
        <w:t>เส้นทางความก้าวหน้าในสายอาชีพ (</w:t>
      </w:r>
      <w:r w:rsidRPr="00563A5D">
        <w:rPr>
          <w:rFonts w:ascii="TH SarabunIT๙" w:hAnsi="TH SarabunIT๙" w:cs="TH SarabunIT๙"/>
          <w:sz w:val="32"/>
          <w:szCs w:val="32"/>
        </w:rPr>
        <w:t xml:space="preserve">Career Path) </w:t>
      </w:r>
      <w:r>
        <w:rPr>
          <w:rFonts w:ascii="TH SarabunIT๙" w:hAnsi="TH SarabunIT๙" w:cs="TH SarabunIT๙"/>
          <w:sz w:val="32"/>
          <w:szCs w:val="32"/>
          <w:cs/>
        </w:rPr>
        <w:t>คือ เส้นทางความก้าวหน้าในการท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งาน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Pr="00563A5D">
        <w:rPr>
          <w:rFonts w:ascii="TH SarabunIT๙" w:hAnsi="TH SarabunIT๙" w:cs="TH SarabunIT๙"/>
          <w:sz w:val="32"/>
          <w:szCs w:val="32"/>
          <w:cs/>
        </w:rPr>
        <w:t>ซึ่งบุคลากรจะสามารถก้าวหน้าได้ภายในองค์กร เส้นทางความก้าวหน้าในสายอาชีพจะแสดงให้เห็นถึงแนว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ทางการเลื่อนต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 จากระดับล่างสุ</w:t>
      </w:r>
      <w:r>
        <w:rPr>
          <w:rFonts w:ascii="TH SarabunIT๙" w:hAnsi="TH SarabunIT๙" w:cs="TH SarabunIT๙"/>
          <w:sz w:val="32"/>
          <w:szCs w:val="32"/>
          <w:cs/>
        </w:rPr>
        <w:t>ดไปจนถึงสูงสุด เช่น การเลื่อนตำ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แหน่งจากนักวิชาการคลังไปจนถึง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Pr="00563A5D">
        <w:rPr>
          <w:rFonts w:ascii="TH SarabunIT๙" w:hAnsi="TH SarabunIT๙" w:cs="TH SarabunIT๙"/>
          <w:sz w:val="32"/>
          <w:szCs w:val="32"/>
          <w:cs/>
        </w:rPr>
        <w:t>ระดับอุตสาหกรรมจังหวัด เป็นต้น เส้นทางความก้าวหน้าในสายอาชีพเป็นสิ่งที่ช่วยสร้างเป้าหมายและแรงจูงใจ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Pr="00563A5D">
        <w:rPr>
          <w:rFonts w:ascii="TH SarabunIT๙" w:hAnsi="TH SarabunIT๙" w:cs="TH SarabunIT๙"/>
          <w:sz w:val="32"/>
          <w:szCs w:val="32"/>
          <w:cs/>
        </w:rPr>
        <w:t>ในด้านความก้าวหน้าให้กับบุคลากร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3A5D" w:rsidRDefault="00563A5D" w:rsidP="00E42146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63A5D">
        <w:rPr>
          <w:rFonts w:ascii="TH SarabunIT๙" w:hAnsi="TH SarabunIT๙" w:cs="TH SarabunIT๙"/>
          <w:sz w:val="32"/>
          <w:szCs w:val="32"/>
          <w:cs/>
        </w:rPr>
        <w:tab/>
        <w:t>เส้นทางความ</w:t>
      </w:r>
      <w:r>
        <w:rPr>
          <w:rFonts w:ascii="TH SarabunIT๙" w:hAnsi="TH SarabunIT๙" w:cs="TH SarabunIT๙"/>
          <w:sz w:val="32"/>
          <w:szCs w:val="32"/>
          <w:cs/>
        </w:rPr>
        <w:t>ก้าวหน้าในสายอาชีพที่ชัดเจนจะท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ให้บุคลากรเกิดแรงจูงใจในการท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งาน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Pr="00563A5D">
        <w:rPr>
          <w:rFonts w:ascii="TH SarabunIT๙" w:hAnsi="TH SarabunIT๙" w:cs="TH SarabunIT๙"/>
          <w:sz w:val="32"/>
          <w:szCs w:val="32"/>
          <w:cs/>
        </w:rPr>
        <w:t>เพราะบุคลากรจะรู้ถึงแนวทางความก้าวหน้าของตนเองในองค์กรได้ ส</w:t>
      </w:r>
      <w:r>
        <w:rPr>
          <w:rFonts w:ascii="TH SarabunIT๙" w:hAnsi="TH SarabunIT๙" w:cs="TH SarabunIT๙"/>
          <w:sz w:val="32"/>
          <w:szCs w:val="32"/>
          <w:cs/>
        </w:rPr>
        <w:t>ิ่งเหล่านี้จะช่วยสร้างขวัญและก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ลังใจใน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การปฏิบัติงานของบุคลากร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ให้บุคลากรขยันและตั้งใจปฏิบัติงานมากขึ้น เพื่อให้ตนเองสามารถ</w:t>
      </w:r>
      <w:r w:rsidRPr="00563A5D">
        <w:rPr>
          <w:rFonts w:ascii="TH SarabunIT๙" w:hAnsi="TH SarabunIT๙" w:cs="TH SarabunIT๙"/>
          <w:sz w:val="32"/>
          <w:szCs w:val="32"/>
        </w:rPr>
        <w:t xml:space="preserve"> </w:t>
      </w:r>
      <w:r w:rsidR="00E42146">
        <w:rPr>
          <w:rFonts w:ascii="TH SarabunIT๙" w:hAnsi="TH SarabunIT๙" w:cs="TH SarabunIT๙"/>
          <w:sz w:val="32"/>
          <w:szCs w:val="32"/>
          <w:cs/>
        </w:rPr>
        <w:t>เจริญก้าวหน้าตามต</w:t>
      </w:r>
      <w:r w:rsidR="00E421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3A5D">
        <w:rPr>
          <w:rFonts w:ascii="TH SarabunIT๙" w:hAnsi="TH SarabunIT๙" w:cs="TH SarabunIT๙"/>
          <w:sz w:val="32"/>
          <w:szCs w:val="32"/>
          <w:cs/>
        </w:rPr>
        <w:t>แหน่งงาน/สายงานได้อย่างเหมาะสม</w:t>
      </w:r>
    </w:p>
    <w:p w:rsidR="00E42146" w:rsidRDefault="00E42146" w:rsidP="00E42146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42146">
        <w:rPr>
          <w:rFonts w:ascii="TH SarabunIT๙" w:hAnsi="TH SarabunIT๙" w:cs="TH SarabunIT๙"/>
          <w:b/>
          <w:bCs/>
          <w:sz w:val="36"/>
          <w:szCs w:val="36"/>
          <w:cs/>
        </w:rPr>
        <w:t>การวางแผนทางเดินสายอาชีพ (</w:t>
      </w:r>
      <w:r w:rsidRPr="00E42146">
        <w:rPr>
          <w:rFonts w:ascii="TH SarabunIT๙" w:hAnsi="TH SarabunIT๙" w:cs="TH SarabunIT๙"/>
          <w:b/>
          <w:bCs/>
          <w:sz w:val="36"/>
          <w:szCs w:val="36"/>
        </w:rPr>
        <w:t>Career Planning)</w:t>
      </w:r>
    </w:p>
    <w:p w:rsidR="00E42146" w:rsidRPr="00E42146" w:rsidRDefault="00E42146" w:rsidP="00E4214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E42146">
        <w:rPr>
          <w:rFonts w:ascii="TH SarabunIT๙" w:hAnsi="TH SarabunIT๙" w:cs="TH SarabunIT๙"/>
          <w:sz w:val="32"/>
          <w:szCs w:val="32"/>
          <w:cs/>
        </w:rPr>
        <w:t>การวางแผนทางเดินสายอาชีพ (</w:t>
      </w:r>
      <w:r w:rsidRPr="00E42146">
        <w:rPr>
          <w:rFonts w:ascii="TH SarabunIT๙" w:hAnsi="TH SarabunIT๙" w:cs="TH SarabunIT๙"/>
          <w:sz w:val="32"/>
          <w:szCs w:val="32"/>
        </w:rPr>
        <w:t xml:space="preserve">Career Planning) </w:t>
      </w:r>
      <w:r w:rsidRPr="00E42146">
        <w:rPr>
          <w:rFonts w:ascii="TH SarabunIT๙" w:hAnsi="TH SarabunIT๙" w:cs="TH SarabunIT๙"/>
          <w:sz w:val="32"/>
          <w:szCs w:val="32"/>
          <w:cs/>
        </w:rPr>
        <w:t>นับเป็นเครื่องมือหนึ่งที่องค์กรสามารถน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2146">
        <w:rPr>
          <w:rFonts w:ascii="TH SarabunIT๙" w:hAnsi="TH SarabunIT๙" w:cs="TH SarabunIT๙"/>
          <w:sz w:val="32"/>
          <w:szCs w:val="32"/>
          <w:cs/>
        </w:rPr>
        <w:t>มาใช้ในการพัฒนาทุนมนุษย์ขององค์กร ต่อยอดจากการพัฒนารายบุคคล (</w:t>
      </w:r>
      <w:r w:rsidRPr="00E42146">
        <w:rPr>
          <w:rFonts w:ascii="TH SarabunIT๙" w:hAnsi="TH SarabunIT๙" w:cs="TH SarabunIT๙"/>
          <w:sz w:val="32"/>
          <w:szCs w:val="32"/>
        </w:rPr>
        <w:t xml:space="preserve">Individual Development ) </w:t>
      </w:r>
      <w:r w:rsidRPr="00E42146">
        <w:rPr>
          <w:rFonts w:ascii="TH SarabunIT๙" w:hAnsi="TH SarabunIT๙" w:cs="TH SarabunIT๙"/>
          <w:sz w:val="32"/>
          <w:szCs w:val="32"/>
          <w:cs/>
        </w:rPr>
        <w:t>ที่มุ่งเน้นพัฒนาบุคคลให้เกิดผลลัพธ์ในระยะสั้น ในขณะที่การวางแผนทางเดินสายอาชีพ จะมุ่งเน้นพัฒนา</w:t>
      </w:r>
      <w:r w:rsidRPr="00E42146">
        <w:rPr>
          <w:rFonts w:ascii="TH SarabunIT๙" w:hAnsi="TH SarabunIT๙" w:cs="TH SarabunIT๙"/>
          <w:sz w:val="32"/>
          <w:szCs w:val="32"/>
        </w:rPr>
        <w:t xml:space="preserve"> </w:t>
      </w:r>
      <w:r w:rsidRPr="00E42146">
        <w:rPr>
          <w:rFonts w:ascii="TH SarabunIT๙" w:hAnsi="TH SarabunIT๙" w:cs="TH SarabunIT๙"/>
          <w:sz w:val="32"/>
          <w:szCs w:val="32"/>
          <w:cs/>
        </w:rPr>
        <w:t>บุคคลให้เกิดผลลัพธ์ในระยะยาว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ซึ่งจะต้องมีการวิเคราะห์ความจ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2146">
        <w:rPr>
          <w:rFonts w:ascii="TH SarabunIT๙" w:hAnsi="TH SarabunIT๙" w:cs="TH SarabunIT๙"/>
          <w:sz w:val="32"/>
          <w:szCs w:val="32"/>
          <w:cs/>
        </w:rPr>
        <w:t>เป็นรายบุคคลในส่วนของความสนใจ</w:t>
      </w:r>
      <w:r w:rsidRPr="00E42146">
        <w:rPr>
          <w:rFonts w:ascii="TH SarabunIT๙" w:hAnsi="TH SarabunIT๙" w:cs="TH SarabunIT๙"/>
          <w:sz w:val="32"/>
          <w:szCs w:val="32"/>
        </w:rPr>
        <w:t xml:space="preserve"> </w:t>
      </w:r>
      <w:r w:rsidRPr="00E42146">
        <w:rPr>
          <w:rFonts w:ascii="TH SarabunIT๙" w:hAnsi="TH SarabunIT๙" w:cs="TH SarabunIT๙"/>
          <w:sz w:val="32"/>
          <w:szCs w:val="32"/>
          <w:cs/>
        </w:rPr>
        <w:t>ค่านิยม ควา</w:t>
      </w:r>
      <w:r>
        <w:rPr>
          <w:rFonts w:ascii="TH SarabunIT๙" w:hAnsi="TH SarabunIT๙" w:cs="TH SarabunIT๙"/>
          <w:sz w:val="32"/>
          <w:szCs w:val="32"/>
          <w:cs/>
        </w:rPr>
        <w:t>มรู้ และความสามารถ เพื่อที่จะน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2146">
        <w:rPr>
          <w:rFonts w:ascii="TH SarabunIT๙" w:hAnsi="TH SarabunIT๙" w:cs="TH SarabunIT๙"/>
          <w:sz w:val="32"/>
          <w:szCs w:val="32"/>
          <w:cs/>
        </w:rPr>
        <w:t>ไปวางแผนพัฒนาให้บุคคลมีความรู้ ทักษะ และสมรรถนะที่</w:t>
      </w:r>
      <w:r w:rsidRPr="00E42146">
        <w:rPr>
          <w:rFonts w:ascii="TH SarabunIT๙" w:hAnsi="TH SarabunIT๙" w:cs="TH SarabunIT๙"/>
          <w:sz w:val="32"/>
          <w:szCs w:val="32"/>
        </w:rPr>
        <w:t xml:space="preserve"> </w:t>
      </w:r>
      <w:r w:rsidRPr="00E42146">
        <w:rPr>
          <w:rFonts w:ascii="TH SarabunIT๙" w:hAnsi="TH SarabunIT๙" w:cs="TH SarabunIT๙"/>
          <w:sz w:val="32"/>
          <w:szCs w:val="32"/>
          <w:cs/>
        </w:rPr>
        <w:t>เหมาะสมกับ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2146">
        <w:rPr>
          <w:rFonts w:ascii="TH SarabunIT๙" w:hAnsi="TH SarabunIT๙" w:cs="TH SarabunIT๙"/>
          <w:sz w:val="32"/>
          <w:szCs w:val="32"/>
          <w:cs/>
        </w:rPr>
        <w:t>แหน่งงาน/สายงานในอนาคตได</w:t>
      </w:r>
    </w:p>
    <w:p w:rsidR="00E42146" w:rsidRDefault="00E42146" w:rsidP="00563A5D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353060</wp:posOffset>
            </wp:positionV>
            <wp:extent cx="6170652" cy="2692408"/>
            <wp:effectExtent l="0" t="0" r="190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652" cy="269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46" w:rsidRP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E42146" w:rsidRDefault="00E42146" w:rsidP="00E42146">
      <w:pPr>
        <w:rPr>
          <w:rFonts w:ascii="TH SarabunIT๙" w:hAnsi="TH SarabunIT๙" w:cs="TH SarabunIT๙"/>
          <w:sz w:val="32"/>
          <w:szCs w:val="32"/>
        </w:rPr>
      </w:pPr>
    </w:p>
    <w:p w:rsidR="00563A5D" w:rsidRDefault="00E42146" w:rsidP="00E42146">
      <w:pPr>
        <w:tabs>
          <w:tab w:val="left" w:pos="69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42146" w:rsidRDefault="00E42146" w:rsidP="00E42146">
      <w:pPr>
        <w:tabs>
          <w:tab w:val="left" w:pos="6960"/>
        </w:tabs>
        <w:rPr>
          <w:rFonts w:ascii="TH SarabunIT๙" w:hAnsi="TH SarabunIT๙" w:cs="TH SarabunIT๙"/>
          <w:sz w:val="32"/>
          <w:szCs w:val="32"/>
        </w:rPr>
      </w:pPr>
    </w:p>
    <w:p w:rsidR="00E42146" w:rsidRPr="00E42146" w:rsidRDefault="00E42146" w:rsidP="00E42146">
      <w:pPr>
        <w:tabs>
          <w:tab w:val="left" w:pos="696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E4214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องค์ประกอบหลักในการวางแผนทางเดินสายอาชีพ</w:t>
      </w:r>
    </w:p>
    <w:p w:rsidR="00E42146" w:rsidRPr="00E42146" w:rsidRDefault="00E42146" w:rsidP="00E4214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2146">
        <w:rPr>
          <w:rFonts w:ascii="TH SarabunIT๙" w:hAnsi="TH SarabunIT๙" w:cs="TH SarabunIT๙"/>
          <w:sz w:val="32"/>
          <w:szCs w:val="32"/>
          <w:cs/>
        </w:rPr>
        <w:t>กระบวนการการวางแผนทางเดินสายอาชีพที่สมบูรณ์นั้นประกอบด้วยองค์ประกอบหลัก</w:t>
      </w:r>
      <w:r w:rsidRPr="00E42146">
        <w:rPr>
          <w:rFonts w:ascii="TH SarabunIT๙" w:hAnsi="TH SarabunIT๙" w:cs="TH SarabunIT๙"/>
          <w:sz w:val="32"/>
          <w:szCs w:val="32"/>
        </w:rPr>
        <w:t xml:space="preserve"> </w:t>
      </w:r>
      <w:r w:rsidRPr="00E4214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42146" w:rsidRPr="00E42146" w:rsidRDefault="00E42146" w:rsidP="00E42146">
      <w:pPr>
        <w:tabs>
          <w:tab w:val="left" w:pos="6960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81A0D9" wp14:editId="23049A3F">
            <wp:simplePos x="0" y="0"/>
            <wp:positionH relativeFrom="column">
              <wp:posOffset>5815</wp:posOffset>
            </wp:positionH>
            <wp:positionV relativeFrom="paragraph">
              <wp:posOffset>264160</wp:posOffset>
            </wp:positionV>
            <wp:extent cx="5731510" cy="4384005"/>
            <wp:effectExtent l="0" t="0" r="254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146" w:rsidRPr="00E42146" w:rsidSect="00045CCC">
      <w:headerReference w:type="default" r:id="rId12"/>
      <w:pgSz w:w="11906" w:h="16838"/>
      <w:pgMar w:top="1440" w:right="1440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32" w:rsidRDefault="00204532" w:rsidP="00E42146">
      <w:pPr>
        <w:spacing w:after="0" w:line="240" w:lineRule="auto"/>
      </w:pPr>
      <w:r>
        <w:separator/>
      </w:r>
    </w:p>
  </w:endnote>
  <w:endnote w:type="continuationSeparator" w:id="0">
    <w:p w:rsidR="00204532" w:rsidRDefault="00204532" w:rsidP="00E4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32" w:rsidRDefault="00204532" w:rsidP="00E42146">
      <w:pPr>
        <w:spacing w:after="0" w:line="240" w:lineRule="auto"/>
      </w:pPr>
      <w:r>
        <w:separator/>
      </w:r>
    </w:p>
  </w:footnote>
  <w:footnote w:type="continuationSeparator" w:id="0">
    <w:p w:rsidR="00204532" w:rsidRDefault="00204532" w:rsidP="00E4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EC" w:rsidRDefault="007D60EC" w:rsidP="00045CC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DF"/>
    <w:rsid w:val="00013258"/>
    <w:rsid w:val="00045CCC"/>
    <w:rsid w:val="000853CB"/>
    <w:rsid w:val="00204532"/>
    <w:rsid w:val="00563A5D"/>
    <w:rsid w:val="00574529"/>
    <w:rsid w:val="007D60EC"/>
    <w:rsid w:val="00AC58B9"/>
    <w:rsid w:val="00DE5BFF"/>
    <w:rsid w:val="00E42146"/>
    <w:rsid w:val="00E538DF"/>
    <w:rsid w:val="00E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8D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4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2146"/>
  </w:style>
  <w:style w:type="paragraph" w:styleId="a7">
    <w:name w:val="footer"/>
    <w:basedOn w:val="a"/>
    <w:link w:val="a8"/>
    <w:uiPriority w:val="99"/>
    <w:unhideWhenUsed/>
    <w:rsid w:val="00E4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42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8D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4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2146"/>
  </w:style>
  <w:style w:type="paragraph" w:styleId="a7">
    <w:name w:val="footer"/>
    <w:basedOn w:val="a"/>
    <w:link w:val="a8"/>
    <w:uiPriority w:val="99"/>
    <w:unhideWhenUsed/>
    <w:rsid w:val="00E4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4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C291-D46C-4F9A-9F30-E7251918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2020-11-18T04:21:00Z</cp:lastPrinted>
  <dcterms:created xsi:type="dcterms:W3CDTF">2019-10-31T03:22:00Z</dcterms:created>
  <dcterms:modified xsi:type="dcterms:W3CDTF">2020-11-18T04:23:00Z</dcterms:modified>
</cp:coreProperties>
</file>